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BA" w:rsidRPr="00D57FBA" w:rsidRDefault="00D57FBA" w:rsidP="007E54EA">
      <w:pPr>
        <w:rPr>
          <w:i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37"/>
        <w:gridCol w:w="7087"/>
        <w:gridCol w:w="4536"/>
      </w:tblGrid>
      <w:tr w:rsidR="001157BA" w:rsidRPr="001157BA" w:rsidTr="00417683">
        <w:tc>
          <w:tcPr>
            <w:tcW w:w="16160" w:type="dxa"/>
            <w:gridSpan w:val="3"/>
          </w:tcPr>
          <w:p w:rsidR="001157BA" w:rsidRPr="00352D2B" w:rsidRDefault="00352D2B" w:rsidP="00352D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1157BA" w:rsidRPr="00352D2B">
              <w:rPr>
                <w:rFonts w:ascii="Times New Roman" w:hAnsi="Times New Roman" w:cs="Times New Roman"/>
                <w:b/>
                <w:sz w:val="28"/>
                <w:szCs w:val="28"/>
              </w:rPr>
              <w:t>. Збруч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157BA" w:rsidRPr="00352D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157BA" w:rsidRPr="00352D2B">
              <w:rPr>
                <w:rFonts w:ascii="Times New Roman" w:hAnsi="Times New Roman" w:cs="Times New Roman"/>
                <w:b/>
                <w:sz w:val="28"/>
                <w:szCs w:val="28"/>
              </w:rPr>
              <w:t>смт</w:t>
            </w:r>
            <w:proofErr w:type="spellEnd"/>
            <w:r w:rsidR="001157BA" w:rsidRPr="00352D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157BA" w:rsidRPr="00352D2B">
              <w:rPr>
                <w:rFonts w:ascii="Times New Roman" w:hAnsi="Times New Roman" w:cs="Times New Roman"/>
                <w:b/>
                <w:sz w:val="28"/>
                <w:szCs w:val="28"/>
              </w:rPr>
              <w:t>Гусятин</w:t>
            </w:r>
            <w:proofErr w:type="spellEnd"/>
            <w:r w:rsidR="001157BA" w:rsidRPr="00352D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Тернопільської області</w:t>
            </w:r>
          </w:p>
        </w:tc>
      </w:tr>
      <w:tr w:rsidR="001157BA" w:rsidRPr="001157BA" w:rsidTr="00A82A24">
        <w:trPr>
          <w:trHeight w:val="4346"/>
        </w:trPr>
        <w:tc>
          <w:tcPr>
            <w:tcW w:w="4537" w:type="dxa"/>
          </w:tcPr>
          <w:p w:rsidR="001157BA" w:rsidRPr="001157BA" w:rsidRDefault="007E20B1" w:rsidP="0047445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269E47" wp14:editId="3692FCA9">
                  <wp:extent cx="3438373" cy="2638425"/>
                  <wp:effectExtent l="19050" t="0" r="0" b="0"/>
                  <wp:docPr id="5" name="Рисунок 4" descr="р. Збруч смт Гусяти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. Збруч смт Гусятин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853" cy="2638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3" w:type="dxa"/>
            <w:gridSpan w:val="2"/>
          </w:tcPr>
          <w:p w:rsidR="001157BA" w:rsidRPr="001157BA" w:rsidRDefault="007E20B1" w:rsidP="001157BA">
            <w:r>
              <w:rPr>
                <w:noProof/>
              </w:rPr>
              <w:drawing>
                <wp:inline distT="0" distB="0" distL="0" distR="0" wp14:anchorId="3FF3A467" wp14:editId="00F6E86D">
                  <wp:extent cx="4105275" cy="2739290"/>
                  <wp:effectExtent l="19050" t="0" r="9525" b="0"/>
                  <wp:docPr id="6" name="Рисунок 5" descr="3 смт Гусятин р. Збру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смт Гусятин р. Збруч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3811" cy="2738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46F" w:rsidRPr="001157BA" w:rsidTr="00A82A24">
        <w:tc>
          <w:tcPr>
            <w:tcW w:w="4537" w:type="dxa"/>
          </w:tcPr>
          <w:p w:rsidR="0093246F" w:rsidRPr="00740ABB" w:rsidRDefault="00952078" w:rsidP="0093246F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Забруднюючі речовини, виявле</w:t>
            </w:r>
            <w:r w:rsidR="0093246F" w:rsidRPr="00DC6E71">
              <w:rPr>
                <w:rFonts w:ascii="Times New Roman" w:hAnsi="Times New Roman" w:cs="Times New Roman"/>
                <w:b/>
                <w:color w:val="000000"/>
              </w:rPr>
              <w:t>ні у досліджуваних пробах води:</w:t>
            </w:r>
          </w:p>
        </w:tc>
        <w:tc>
          <w:tcPr>
            <w:tcW w:w="7087" w:type="dxa"/>
          </w:tcPr>
          <w:p w:rsidR="0093246F" w:rsidRPr="00740ABB" w:rsidRDefault="0093246F" w:rsidP="0093246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B109B">
              <w:rPr>
                <w:b/>
                <w:sz w:val="22"/>
                <w:szCs w:val="22"/>
              </w:rPr>
              <w:t>Їх вплив на екосистеми та громади:</w:t>
            </w:r>
          </w:p>
        </w:tc>
        <w:tc>
          <w:tcPr>
            <w:tcW w:w="4536" w:type="dxa"/>
          </w:tcPr>
          <w:p w:rsidR="0093246F" w:rsidRPr="001157BA" w:rsidRDefault="0093246F" w:rsidP="0093246F">
            <w:pPr>
              <w:jc w:val="center"/>
            </w:pPr>
            <w:r w:rsidRPr="00740ABB">
              <w:rPr>
                <w:rFonts w:ascii="Times New Roman" w:eastAsia="Times New Roman" w:hAnsi="Times New Roman" w:cs="Times New Roman"/>
                <w:b/>
                <w:lang w:eastAsia="ru-RU"/>
              </w:rPr>
              <w:t>Можливі шляхи надходження</w:t>
            </w:r>
          </w:p>
        </w:tc>
      </w:tr>
      <w:tr w:rsidR="001157BA" w:rsidRPr="00854B35" w:rsidTr="00A82A24">
        <w:tc>
          <w:tcPr>
            <w:tcW w:w="4537" w:type="dxa"/>
          </w:tcPr>
          <w:p w:rsidR="00CB30C8" w:rsidRPr="00A82A24" w:rsidRDefault="00CB30C8" w:rsidP="00CB30C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A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 Свинець*</w:t>
            </w:r>
          </w:p>
          <w:p w:rsidR="00CB30C8" w:rsidRPr="00A82A24" w:rsidRDefault="00CB30C8" w:rsidP="00CB30C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A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 Кадмій*.</w:t>
            </w:r>
          </w:p>
          <w:p w:rsidR="00CB30C8" w:rsidRPr="00A82A24" w:rsidRDefault="00CB30C8" w:rsidP="00CB30C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A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 Нікель*.</w:t>
            </w:r>
          </w:p>
          <w:p w:rsidR="00CB30C8" w:rsidRPr="00A82A24" w:rsidRDefault="00CB30C8" w:rsidP="00CB30C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A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 Біологічне споживання кисню</w:t>
            </w:r>
            <w:r w:rsidR="00C837B1" w:rsidRPr="00A82A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C837B1" w:rsidRPr="00A82A24">
              <w:rPr>
                <w:rFonts w:ascii="Times New Roman" w:hAnsi="Times New Roman" w:cs="Times New Roman"/>
                <w:sz w:val="23"/>
                <w:szCs w:val="23"/>
              </w:rPr>
              <w:t xml:space="preserve">(перевищення </w:t>
            </w:r>
            <w:r w:rsidR="00B124CE" w:rsidRPr="00A82A24">
              <w:rPr>
                <w:rFonts w:ascii="Times New Roman" w:hAnsi="Times New Roman" w:cs="Times New Roman"/>
                <w:sz w:val="23"/>
                <w:szCs w:val="23"/>
              </w:rPr>
              <w:t xml:space="preserve">в 3 рази </w:t>
            </w:r>
            <w:r w:rsidR="00C837B1" w:rsidRPr="00A82A24">
              <w:rPr>
                <w:rFonts w:ascii="Times New Roman" w:hAnsi="Times New Roman" w:cs="Times New Roman"/>
                <w:sz w:val="23"/>
                <w:szCs w:val="23"/>
              </w:rPr>
              <w:t>для водних об’єктів культурно-побутового використання)</w:t>
            </w:r>
            <w:r w:rsidRPr="00A82A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CB30C8" w:rsidRPr="00A82A24" w:rsidRDefault="00CB30C8" w:rsidP="00CB30C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82A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  <w:r w:rsidRPr="00A82A24">
              <w:rPr>
                <w:rFonts w:ascii="Times New Roman" w:hAnsi="Times New Roman" w:cs="Times New Roman"/>
                <w:sz w:val="23"/>
                <w:szCs w:val="23"/>
              </w:rPr>
              <w:t>Хімічне споживання кисню</w:t>
            </w:r>
            <w:r w:rsidR="00C837B1" w:rsidRPr="00A82A24">
              <w:rPr>
                <w:rFonts w:ascii="Times New Roman" w:hAnsi="Times New Roman" w:cs="Times New Roman"/>
                <w:sz w:val="23"/>
                <w:szCs w:val="23"/>
              </w:rPr>
              <w:t xml:space="preserve"> (перевищення</w:t>
            </w:r>
            <w:r w:rsidR="00952078">
              <w:rPr>
                <w:rFonts w:ascii="Times New Roman" w:hAnsi="Times New Roman" w:cs="Times New Roman"/>
                <w:sz w:val="23"/>
                <w:szCs w:val="23"/>
              </w:rPr>
              <w:t xml:space="preserve"> в 2,5 </w:t>
            </w:r>
            <w:proofErr w:type="spellStart"/>
            <w:r w:rsidR="00952078">
              <w:rPr>
                <w:rFonts w:ascii="Times New Roman" w:hAnsi="Times New Roman" w:cs="Times New Roman"/>
                <w:sz w:val="23"/>
                <w:szCs w:val="23"/>
              </w:rPr>
              <w:t>раза</w:t>
            </w:r>
            <w:proofErr w:type="spellEnd"/>
            <w:r w:rsidR="00C837B1" w:rsidRPr="00A82A24">
              <w:rPr>
                <w:rFonts w:ascii="Times New Roman" w:hAnsi="Times New Roman" w:cs="Times New Roman"/>
                <w:sz w:val="23"/>
                <w:szCs w:val="23"/>
              </w:rPr>
              <w:t xml:space="preserve"> для водних об’єктів культурно-побутового використання)</w:t>
            </w:r>
          </w:p>
          <w:p w:rsidR="00CB30C8" w:rsidRPr="00A82A24" w:rsidRDefault="00CB30C8" w:rsidP="00CB30C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A24">
              <w:rPr>
                <w:rFonts w:ascii="Times New Roman" w:hAnsi="Times New Roman" w:cs="Times New Roman"/>
                <w:sz w:val="23"/>
                <w:szCs w:val="23"/>
              </w:rPr>
              <w:t>6. Нітроген загальний</w:t>
            </w:r>
            <w:r w:rsidR="007F67A0" w:rsidRPr="00A82A24">
              <w:rPr>
                <w:rFonts w:ascii="Times New Roman" w:hAnsi="Times New Roman" w:cs="Times New Roman"/>
                <w:sz w:val="23"/>
                <w:szCs w:val="23"/>
              </w:rPr>
              <w:t xml:space="preserve"> (підвищений вміст)</w:t>
            </w:r>
            <w:r w:rsidRPr="00A82A2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CB30C8" w:rsidRPr="00A82A24" w:rsidRDefault="00CB30C8" w:rsidP="00CB30C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2A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7. Залізо загальне</w:t>
            </w:r>
            <w:r w:rsidR="007F67A0" w:rsidRPr="00A82A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(незначне перевищення)</w:t>
            </w:r>
            <w:r w:rsidRPr="00A82A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CB30C8" w:rsidRPr="00A82A24" w:rsidRDefault="00CB30C8" w:rsidP="007A46D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B30C8" w:rsidRPr="007A46DF" w:rsidRDefault="00CB30C8" w:rsidP="007A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*Вміст зазначеного показника не перевищує екологічних нормативів якості для пріоритетних речовин (</w:t>
            </w:r>
            <w:proofErr w:type="spellStart"/>
            <w:r w:rsidRPr="00A82A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ЕНЯмах</w:t>
            </w:r>
            <w:proofErr w:type="spellEnd"/>
            <w:r w:rsidRPr="00A82A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), визначених наказом Міністерства екології та природних ресурсів від 14.01.2019 № 5.</w:t>
            </w:r>
          </w:p>
        </w:tc>
        <w:tc>
          <w:tcPr>
            <w:tcW w:w="7087" w:type="dxa"/>
          </w:tcPr>
          <w:p w:rsidR="007A46DF" w:rsidRPr="00A82A24" w:rsidRDefault="004F5FA9" w:rsidP="000F4222">
            <w:pPr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A82A24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 xml:space="preserve">1. </w:t>
            </w:r>
            <w:r w:rsidR="007A46DF" w:rsidRPr="00A82A24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Свинець</w:t>
            </w:r>
            <w:r w:rsidR="007A46DF" w:rsidRPr="00A82A24">
              <w:rPr>
                <w:sz w:val="23"/>
                <w:szCs w:val="23"/>
              </w:rPr>
              <w:t xml:space="preserve"> </w:t>
            </w:r>
            <w:r w:rsidR="007A46DF" w:rsidRPr="00A82A2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належить до </w:t>
            </w:r>
            <w:proofErr w:type="spellStart"/>
            <w:r w:rsidR="007A46DF" w:rsidRPr="00A82A2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отрут</w:t>
            </w:r>
            <w:proofErr w:type="spellEnd"/>
            <w:r w:rsidR="007A46DF" w:rsidRPr="00A82A2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з політропним механізмом дії, що проявляється специфічним токсичним впливом на органи кровотворення, ураженням центральної </w:t>
            </w:r>
            <w:r w:rsidR="001A00DE" w:rsidRPr="00A82A2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та периферичної нервової систем</w:t>
            </w:r>
            <w:r w:rsidR="007A46DF" w:rsidRPr="00A82A2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, </w:t>
            </w:r>
            <w:r w:rsidR="007E2AAC" w:rsidRPr="00A82A2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серцево-су</w:t>
            </w:r>
            <w:bookmarkStart w:id="0" w:name="_GoBack"/>
            <w:bookmarkEnd w:id="0"/>
            <w:r w:rsidR="007E2AAC" w:rsidRPr="00A82A2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динної та імунної систем</w:t>
            </w:r>
            <w:r w:rsidR="007A46DF" w:rsidRPr="00A82A2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. </w:t>
            </w:r>
            <w:r w:rsidR="00E56421" w:rsidRPr="00A82A24">
              <w:rPr>
                <w:rFonts w:ascii="Times New Roman" w:hAnsi="Times New Roman" w:cs="Times New Roman"/>
                <w:sz w:val="23"/>
                <w:szCs w:val="23"/>
              </w:rPr>
              <w:t>Надмірний вміст свинцю ч</w:t>
            </w:r>
            <w:r w:rsidR="00726F2A" w:rsidRPr="00A82A24">
              <w:rPr>
                <w:rFonts w:ascii="Times New Roman" w:hAnsi="Times New Roman" w:cs="Times New Roman"/>
                <w:sz w:val="23"/>
                <w:szCs w:val="23"/>
              </w:rPr>
              <w:t xml:space="preserve">инить </w:t>
            </w:r>
            <w:proofErr w:type="spellStart"/>
            <w:r w:rsidR="007A46DF" w:rsidRPr="00A82A2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пошкоджуючу</w:t>
            </w:r>
            <w:proofErr w:type="spellEnd"/>
            <w:r w:rsidR="007A46DF" w:rsidRPr="00A82A2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дію на печінку, нирки, порушує обмінні</w:t>
            </w:r>
            <w:r w:rsidR="00726F2A" w:rsidRPr="00A82A2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процеси, зокрема синтез білка.</w:t>
            </w:r>
          </w:p>
          <w:p w:rsidR="00A82A24" w:rsidRPr="00A82A24" w:rsidRDefault="00A82A24" w:rsidP="00A82A24">
            <w:pPr>
              <w:ind w:lef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2A24">
              <w:rPr>
                <w:rFonts w:ascii="Times New Roman" w:hAnsi="Times New Roman" w:cs="Times New Roman"/>
                <w:b/>
                <w:sz w:val="23"/>
                <w:szCs w:val="23"/>
              </w:rPr>
              <w:t>2.</w:t>
            </w:r>
            <w:r w:rsidRPr="00A82A2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82A24">
              <w:rPr>
                <w:rFonts w:ascii="Times New Roman" w:hAnsi="Times New Roman" w:cs="Times New Roman"/>
                <w:b/>
                <w:sz w:val="23"/>
                <w:szCs w:val="23"/>
              </w:rPr>
              <w:t>Кадмій</w:t>
            </w:r>
            <w:r w:rsidRPr="00A82A24">
              <w:rPr>
                <w:rFonts w:ascii="Times New Roman" w:hAnsi="Times New Roman" w:cs="Times New Roman"/>
                <w:sz w:val="23"/>
                <w:szCs w:val="23"/>
              </w:rPr>
              <w:t xml:space="preserve"> у природі зустрічається в цинкових і свинцевих рудах. У промисловості він використовується у виробництві металокераміки, полімерів, кольорових телевізорів і рентгенівських екранів, штучної шкіри, пігментів для скла, фарфору, гальванічних покриттів. </w:t>
            </w:r>
            <w:r w:rsidRPr="00A82A2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Нікель </w:t>
            </w:r>
            <w:r w:rsidRPr="00A82A24">
              <w:rPr>
                <w:rFonts w:ascii="Times New Roman" w:hAnsi="Times New Roman" w:cs="Times New Roman"/>
                <w:sz w:val="23"/>
                <w:szCs w:val="23"/>
              </w:rPr>
              <w:t xml:space="preserve">використовується у хімічній промисловості. Ці метали мають властивість накопичуватись у рослинах і живих організмах, особливо водних. </w:t>
            </w:r>
          </w:p>
          <w:p w:rsidR="00A82A24" w:rsidRPr="00A82A24" w:rsidRDefault="00A82A24" w:rsidP="00A82A24">
            <w:pPr>
              <w:ind w:lef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2A24">
              <w:rPr>
                <w:rFonts w:ascii="Times New Roman" w:hAnsi="Times New Roman" w:cs="Times New Roman"/>
                <w:sz w:val="23"/>
                <w:szCs w:val="23"/>
              </w:rPr>
              <w:t>Належать до чотирьох найбільш токсичних важких металів.</w:t>
            </w:r>
          </w:p>
          <w:p w:rsidR="004F5FA9" w:rsidRPr="00A82A24" w:rsidRDefault="004F5FA9" w:rsidP="000F422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2A24">
              <w:rPr>
                <w:rFonts w:ascii="Times New Roman" w:hAnsi="Times New Roman" w:cs="Times New Roman"/>
                <w:b/>
                <w:sz w:val="23"/>
                <w:szCs w:val="23"/>
              </w:rPr>
              <w:t>3.</w:t>
            </w:r>
            <w:r w:rsidRPr="00A82A24">
              <w:rPr>
                <w:rFonts w:ascii="Times New Roman" w:hAnsi="Times New Roman" w:cs="Times New Roman"/>
                <w:sz w:val="23"/>
                <w:szCs w:val="23"/>
              </w:rPr>
              <w:t xml:space="preserve"> Підвищений вміст показників </w:t>
            </w:r>
            <w:r w:rsidRPr="00A82A24">
              <w:rPr>
                <w:rFonts w:ascii="Times New Roman" w:hAnsi="Times New Roman" w:cs="Times New Roman"/>
                <w:b/>
                <w:sz w:val="23"/>
                <w:szCs w:val="23"/>
              </w:rPr>
              <w:t>БСК, ХСК</w:t>
            </w:r>
            <w:r w:rsidRPr="00A82A24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Pr="00A82A24">
              <w:rPr>
                <w:rFonts w:ascii="Times New Roman" w:hAnsi="Times New Roman" w:cs="Times New Roman"/>
                <w:b/>
                <w:sz w:val="23"/>
                <w:szCs w:val="23"/>
              </w:rPr>
              <w:t>нітрогену</w:t>
            </w:r>
            <w:r w:rsidRPr="00A82A2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41555" w:rsidRPr="00A82A24">
              <w:rPr>
                <w:rFonts w:ascii="Times New Roman" w:hAnsi="Times New Roman" w:cs="Times New Roman"/>
                <w:b/>
                <w:sz w:val="23"/>
                <w:szCs w:val="23"/>
              </w:rPr>
              <w:t>загального</w:t>
            </w:r>
            <w:r w:rsidRPr="00A82A24">
              <w:rPr>
                <w:rFonts w:ascii="Times New Roman" w:hAnsi="Times New Roman" w:cs="Times New Roman"/>
                <w:sz w:val="23"/>
                <w:szCs w:val="23"/>
              </w:rPr>
              <w:t xml:space="preserve"> свідчить про надмірний розвиток фітопланктону, що часто призводить до погіршення умов існування водних живих організмів, можливої загибелі риби та стану вод у місцях питних водозаборів.</w:t>
            </w:r>
          </w:p>
          <w:p w:rsidR="005071CB" w:rsidRPr="00E571D4" w:rsidRDefault="004F5FA9" w:rsidP="000F4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24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4.</w:t>
            </w:r>
            <w:r w:rsidRPr="00A82A2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Надмірний вміст </w:t>
            </w:r>
            <w:r w:rsidRPr="00A82A24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заліза загального</w:t>
            </w:r>
            <w:r w:rsidRPr="00A82A2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у питній воді може викликати різні алергічні реакції.</w:t>
            </w:r>
          </w:p>
        </w:tc>
        <w:tc>
          <w:tcPr>
            <w:tcW w:w="4536" w:type="dxa"/>
          </w:tcPr>
          <w:p w:rsidR="00F163DA" w:rsidRDefault="00F163DA" w:rsidP="00A90BFD">
            <w:pPr>
              <w:ind w:firstLine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65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Основним джерелом забруднення є поверхневий стік з урбанізованої території.</w:t>
            </w:r>
          </w:p>
          <w:p w:rsidR="002E1CBB" w:rsidRPr="00D334A6" w:rsidRDefault="002E1CBB" w:rsidP="00A90BFD">
            <w:pPr>
              <w:ind w:firstLine="34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3765" w:rsidRDefault="00533765" w:rsidP="00A90BF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6597">
              <w:rPr>
                <w:rFonts w:ascii="Times New Roman" w:hAnsi="Times New Roman" w:cs="Times New Roman"/>
                <w:sz w:val="24"/>
                <w:szCs w:val="24"/>
              </w:rPr>
              <w:t>Потрапляння</w:t>
            </w:r>
            <w:r w:rsidRPr="005765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важких металів у поверхневі води здійснюється внаслідок</w:t>
            </w:r>
            <w:r w:rsidRPr="00576597">
              <w:rPr>
                <w:rFonts w:ascii="Times New Roman" w:hAnsi="Times New Roman" w:cs="Times New Roman"/>
                <w:sz w:val="24"/>
                <w:szCs w:val="24"/>
              </w:rPr>
              <w:t xml:space="preserve"> внесення в ґрунт сільськогосподарських угідь мінеральних</w:t>
            </w:r>
            <w:r w:rsidR="00952078">
              <w:rPr>
                <w:rFonts w:ascii="Times New Roman" w:hAnsi="Times New Roman" w:cs="Times New Roman"/>
                <w:sz w:val="24"/>
                <w:szCs w:val="24"/>
              </w:rPr>
              <w:t xml:space="preserve"> добрив </w:t>
            </w:r>
            <w:r w:rsidRPr="00576597">
              <w:rPr>
                <w:rFonts w:ascii="Times New Roman" w:hAnsi="Times New Roman" w:cs="Times New Roman"/>
                <w:sz w:val="24"/>
                <w:szCs w:val="24"/>
              </w:rPr>
              <w:t>та пестицидів.</w:t>
            </w:r>
          </w:p>
          <w:p w:rsidR="002E1CBB" w:rsidRPr="00D334A6" w:rsidRDefault="002E1CBB" w:rsidP="00A90BFD">
            <w:pPr>
              <w:ind w:firstLine="34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33765" w:rsidRPr="00576597" w:rsidRDefault="00533765" w:rsidP="00A90BF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65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Основне джерело забруднення водойми свинцем – вихлопні гази автомобілів, У водоймах, </w:t>
            </w:r>
            <w:r w:rsidR="009520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розташованих біля жвавих трас, у</w:t>
            </w:r>
            <w:r w:rsidRPr="005765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</w:t>
            </w:r>
            <w:r w:rsidR="009520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ерхневих водах часто спостерігає</w:t>
            </w:r>
            <w:r w:rsidRPr="005765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ться підвищений вміст свинцю.</w:t>
            </w:r>
          </w:p>
          <w:p w:rsidR="00CB30C8" w:rsidRPr="00D334A6" w:rsidRDefault="00CB30C8" w:rsidP="00A90BFD">
            <w:pPr>
              <w:ind w:firstLine="34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157BA" w:rsidRPr="00CB30C8" w:rsidRDefault="00D67CCB" w:rsidP="00D334A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B6A07">
              <w:rPr>
                <w:rFonts w:ascii="Times New Roman" w:hAnsi="Times New Roman" w:cs="Times New Roman"/>
                <w:sz w:val="24"/>
                <w:szCs w:val="24"/>
              </w:rPr>
              <w:t xml:space="preserve">іст фітопланктону </w:t>
            </w:r>
            <w:r w:rsidR="00D334A6">
              <w:rPr>
                <w:rFonts w:ascii="Times New Roman" w:hAnsi="Times New Roman" w:cs="Times New Roman"/>
                <w:sz w:val="24"/>
                <w:szCs w:val="24"/>
              </w:rPr>
              <w:t xml:space="preserve">прискорюється внаслідок </w:t>
            </w:r>
            <w:r w:rsidR="00CB30C8" w:rsidRPr="00CB30C8">
              <w:rPr>
                <w:rFonts w:ascii="Times New Roman" w:hAnsi="Times New Roman" w:cs="Times New Roman"/>
                <w:sz w:val="24"/>
                <w:szCs w:val="24"/>
              </w:rPr>
              <w:t>розклад</w:t>
            </w:r>
            <w:r w:rsidR="00D334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B30C8" w:rsidRPr="00CB30C8">
              <w:rPr>
                <w:rFonts w:ascii="Times New Roman" w:hAnsi="Times New Roman" w:cs="Times New Roman"/>
                <w:sz w:val="24"/>
                <w:szCs w:val="24"/>
              </w:rPr>
              <w:t xml:space="preserve"> органічних решток, що характерно для </w:t>
            </w:r>
            <w:proofErr w:type="spellStart"/>
            <w:r w:rsidR="00CB30C8" w:rsidRPr="00CB30C8">
              <w:rPr>
                <w:rFonts w:ascii="Times New Roman" w:hAnsi="Times New Roman" w:cs="Times New Roman"/>
                <w:sz w:val="24"/>
                <w:szCs w:val="24"/>
              </w:rPr>
              <w:t>малопроточних</w:t>
            </w:r>
            <w:proofErr w:type="spellEnd"/>
            <w:r w:rsidR="00CB30C8" w:rsidRPr="00CB30C8">
              <w:rPr>
                <w:rFonts w:ascii="Times New Roman" w:hAnsi="Times New Roman" w:cs="Times New Roman"/>
                <w:sz w:val="24"/>
                <w:szCs w:val="24"/>
              </w:rPr>
              <w:t xml:space="preserve"> водойм в осінній період.</w:t>
            </w:r>
          </w:p>
        </w:tc>
      </w:tr>
    </w:tbl>
    <w:p w:rsidR="001157BA" w:rsidRPr="00576597" w:rsidRDefault="001157BA" w:rsidP="004847DC">
      <w:pPr>
        <w:rPr>
          <w:sz w:val="24"/>
          <w:szCs w:val="24"/>
        </w:rPr>
      </w:pPr>
    </w:p>
    <w:sectPr w:rsidR="001157BA" w:rsidRPr="00576597" w:rsidSect="00B303D1">
      <w:pgSz w:w="16838" w:h="11906" w:orient="landscape"/>
      <w:pgMar w:top="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F6C" w:rsidRDefault="00390F6C" w:rsidP="006F6D1F">
      <w:pPr>
        <w:spacing w:after="0" w:line="240" w:lineRule="auto"/>
      </w:pPr>
      <w:r>
        <w:separator/>
      </w:r>
    </w:p>
  </w:endnote>
  <w:endnote w:type="continuationSeparator" w:id="0">
    <w:p w:rsidR="00390F6C" w:rsidRDefault="00390F6C" w:rsidP="006F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F6C" w:rsidRDefault="00390F6C" w:rsidP="006F6D1F">
      <w:pPr>
        <w:spacing w:after="0" w:line="240" w:lineRule="auto"/>
      </w:pPr>
      <w:r>
        <w:separator/>
      </w:r>
    </w:p>
  </w:footnote>
  <w:footnote w:type="continuationSeparator" w:id="0">
    <w:p w:rsidR="00390F6C" w:rsidRDefault="00390F6C" w:rsidP="006F6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BA"/>
    <w:rsid w:val="000030D0"/>
    <w:rsid w:val="00010B68"/>
    <w:rsid w:val="00021F12"/>
    <w:rsid w:val="000312BA"/>
    <w:rsid w:val="00070528"/>
    <w:rsid w:val="000E3321"/>
    <w:rsid w:val="000E583D"/>
    <w:rsid w:val="000F080E"/>
    <w:rsid w:val="000F1C7A"/>
    <w:rsid w:val="000F4222"/>
    <w:rsid w:val="001157BA"/>
    <w:rsid w:val="00192267"/>
    <w:rsid w:val="001A00DE"/>
    <w:rsid w:val="001C659B"/>
    <w:rsid w:val="001F60D7"/>
    <w:rsid w:val="0020061F"/>
    <w:rsid w:val="00201212"/>
    <w:rsid w:val="002303C6"/>
    <w:rsid w:val="00236A3F"/>
    <w:rsid w:val="00241555"/>
    <w:rsid w:val="002644C0"/>
    <w:rsid w:val="00286362"/>
    <w:rsid w:val="0029586E"/>
    <w:rsid w:val="002B7F87"/>
    <w:rsid w:val="002E1CBB"/>
    <w:rsid w:val="002E6AC9"/>
    <w:rsid w:val="003012A8"/>
    <w:rsid w:val="00316F2F"/>
    <w:rsid w:val="00330689"/>
    <w:rsid w:val="00352D2B"/>
    <w:rsid w:val="003550BD"/>
    <w:rsid w:val="003575A1"/>
    <w:rsid w:val="00390F6C"/>
    <w:rsid w:val="003A324B"/>
    <w:rsid w:val="003A4353"/>
    <w:rsid w:val="003B1BC8"/>
    <w:rsid w:val="003B2EE9"/>
    <w:rsid w:val="003E1ECC"/>
    <w:rsid w:val="003E73D8"/>
    <w:rsid w:val="004128B0"/>
    <w:rsid w:val="00417683"/>
    <w:rsid w:val="0046748D"/>
    <w:rsid w:val="00474457"/>
    <w:rsid w:val="004847DC"/>
    <w:rsid w:val="00487BD0"/>
    <w:rsid w:val="004A1308"/>
    <w:rsid w:val="004B6A07"/>
    <w:rsid w:val="004C138A"/>
    <w:rsid w:val="004D3681"/>
    <w:rsid w:val="004F4A2E"/>
    <w:rsid w:val="004F56FA"/>
    <w:rsid w:val="004F5FA9"/>
    <w:rsid w:val="005071CB"/>
    <w:rsid w:val="00533765"/>
    <w:rsid w:val="005370D5"/>
    <w:rsid w:val="00554E8B"/>
    <w:rsid w:val="00564A1E"/>
    <w:rsid w:val="00576597"/>
    <w:rsid w:val="005949A9"/>
    <w:rsid w:val="00595AE8"/>
    <w:rsid w:val="005B0B32"/>
    <w:rsid w:val="005D157E"/>
    <w:rsid w:val="005E54C4"/>
    <w:rsid w:val="005F2693"/>
    <w:rsid w:val="00616C03"/>
    <w:rsid w:val="00636902"/>
    <w:rsid w:val="006412F1"/>
    <w:rsid w:val="006749CB"/>
    <w:rsid w:val="00683278"/>
    <w:rsid w:val="00683813"/>
    <w:rsid w:val="0069238E"/>
    <w:rsid w:val="006B5246"/>
    <w:rsid w:val="006F4A1B"/>
    <w:rsid w:val="006F6D1F"/>
    <w:rsid w:val="00700D63"/>
    <w:rsid w:val="007162D3"/>
    <w:rsid w:val="007166EB"/>
    <w:rsid w:val="007245A5"/>
    <w:rsid w:val="00726F2A"/>
    <w:rsid w:val="00740ABB"/>
    <w:rsid w:val="0077654E"/>
    <w:rsid w:val="00790BEF"/>
    <w:rsid w:val="007A0817"/>
    <w:rsid w:val="007A46DF"/>
    <w:rsid w:val="007B0D4D"/>
    <w:rsid w:val="007B2905"/>
    <w:rsid w:val="007E20B1"/>
    <w:rsid w:val="007E2AAC"/>
    <w:rsid w:val="007E54EA"/>
    <w:rsid w:val="007F59AD"/>
    <w:rsid w:val="007F67A0"/>
    <w:rsid w:val="00800174"/>
    <w:rsid w:val="00801C89"/>
    <w:rsid w:val="0080400A"/>
    <w:rsid w:val="00811CFF"/>
    <w:rsid w:val="008267B2"/>
    <w:rsid w:val="00854B35"/>
    <w:rsid w:val="00887FAC"/>
    <w:rsid w:val="00890E74"/>
    <w:rsid w:val="008A16DB"/>
    <w:rsid w:val="008D0E94"/>
    <w:rsid w:val="008D5DEF"/>
    <w:rsid w:val="00911D70"/>
    <w:rsid w:val="009160F6"/>
    <w:rsid w:val="0093246F"/>
    <w:rsid w:val="00952078"/>
    <w:rsid w:val="009664F8"/>
    <w:rsid w:val="00984122"/>
    <w:rsid w:val="00995C41"/>
    <w:rsid w:val="009B422D"/>
    <w:rsid w:val="009D33BC"/>
    <w:rsid w:val="009E7332"/>
    <w:rsid w:val="00A15BBC"/>
    <w:rsid w:val="00A15E3E"/>
    <w:rsid w:val="00A54244"/>
    <w:rsid w:val="00A673EB"/>
    <w:rsid w:val="00A67CE9"/>
    <w:rsid w:val="00A82A24"/>
    <w:rsid w:val="00A90BFD"/>
    <w:rsid w:val="00AD470C"/>
    <w:rsid w:val="00AE7136"/>
    <w:rsid w:val="00B010A8"/>
    <w:rsid w:val="00B03CD8"/>
    <w:rsid w:val="00B124CE"/>
    <w:rsid w:val="00B170F6"/>
    <w:rsid w:val="00B24F00"/>
    <w:rsid w:val="00B255F5"/>
    <w:rsid w:val="00B25B72"/>
    <w:rsid w:val="00B303D1"/>
    <w:rsid w:val="00B5315B"/>
    <w:rsid w:val="00B95672"/>
    <w:rsid w:val="00BF1449"/>
    <w:rsid w:val="00C14D22"/>
    <w:rsid w:val="00C21752"/>
    <w:rsid w:val="00C344C9"/>
    <w:rsid w:val="00C837B1"/>
    <w:rsid w:val="00C873C1"/>
    <w:rsid w:val="00C87B17"/>
    <w:rsid w:val="00CB30C8"/>
    <w:rsid w:val="00CB465F"/>
    <w:rsid w:val="00CC0528"/>
    <w:rsid w:val="00CE6630"/>
    <w:rsid w:val="00D334A6"/>
    <w:rsid w:val="00D53187"/>
    <w:rsid w:val="00D57FBA"/>
    <w:rsid w:val="00D67CCB"/>
    <w:rsid w:val="00D80F81"/>
    <w:rsid w:val="00DA7006"/>
    <w:rsid w:val="00DB587A"/>
    <w:rsid w:val="00DD12BD"/>
    <w:rsid w:val="00DF28B2"/>
    <w:rsid w:val="00E0720C"/>
    <w:rsid w:val="00E27970"/>
    <w:rsid w:val="00E56421"/>
    <w:rsid w:val="00E571D4"/>
    <w:rsid w:val="00E6651A"/>
    <w:rsid w:val="00E83D9C"/>
    <w:rsid w:val="00EB18A5"/>
    <w:rsid w:val="00EB44F9"/>
    <w:rsid w:val="00EB5889"/>
    <w:rsid w:val="00EE6F90"/>
    <w:rsid w:val="00F11DCC"/>
    <w:rsid w:val="00F163DA"/>
    <w:rsid w:val="00F27132"/>
    <w:rsid w:val="00FA02F2"/>
    <w:rsid w:val="00FC38C9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157B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4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949A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166E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F6D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F6D1F"/>
  </w:style>
  <w:style w:type="paragraph" w:styleId="ab">
    <w:name w:val="footer"/>
    <w:basedOn w:val="a"/>
    <w:link w:val="ac"/>
    <w:uiPriority w:val="99"/>
    <w:unhideWhenUsed/>
    <w:rsid w:val="006F6D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F6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157B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4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949A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166E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F6D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F6D1F"/>
  </w:style>
  <w:style w:type="paragraph" w:styleId="ab">
    <w:name w:val="footer"/>
    <w:basedOn w:val="a"/>
    <w:link w:val="ac"/>
    <w:uiPriority w:val="99"/>
    <w:unhideWhenUsed/>
    <w:rsid w:val="006F6D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F6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13D8E-F387-4004-B712-693FB732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1510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2020-12-04T11:17:00Z</dcterms:created>
  <dcterms:modified xsi:type="dcterms:W3CDTF">2020-12-04T11:17:00Z</dcterms:modified>
</cp:coreProperties>
</file>