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C7A" w:rsidRPr="00881C7A" w:rsidRDefault="00881C7A" w:rsidP="00881C7A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81C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</w:t>
      </w:r>
    </w:p>
    <w:p w:rsidR="00881C7A" w:rsidRPr="00881C7A" w:rsidRDefault="00881C7A" w:rsidP="00881C7A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 Державного агентства</w:t>
      </w:r>
    </w:p>
    <w:p w:rsidR="00881C7A" w:rsidRPr="00881C7A" w:rsidRDefault="00881C7A" w:rsidP="00881C7A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7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 ресурсів України</w:t>
      </w:r>
    </w:p>
    <w:p w:rsidR="0018089B" w:rsidRPr="00997710" w:rsidRDefault="00881C7A" w:rsidP="00881C7A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58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4C3"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01.10.2026</w:t>
      </w:r>
      <w:r w:rsidR="0058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8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F54C3">
        <w:rPr>
          <w:rFonts w:ascii="Times New Roman" w:eastAsia="Times New Roman" w:hAnsi="Times New Roman" w:cs="Times New Roman"/>
          <w:sz w:val="28"/>
          <w:szCs w:val="28"/>
          <w:lang w:eastAsia="ru-RU"/>
        </w:rPr>
        <w:t>144</w:t>
      </w:r>
    </w:p>
    <w:p w:rsidR="0018089B" w:rsidRPr="00997710" w:rsidRDefault="0018089B" w:rsidP="0018089B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89B" w:rsidRPr="00997710" w:rsidRDefault="0018089B" w:rsidP="0018089B">
      <w:pPr>
        <w:spacing w:after="0" w:line="240" w:lineRule="auto"/>
        <w:ind w:left="5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89B" w:rsidRPr="00997710" w:rsidRDefault="0018089B" w:rsidP="0018089B">
      <w:pPr>
        <w:spacing w:after="0" w:line="240" w:lineRule="auto"/>
        <w:ind w:left="5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89B" w:rsidRPr="00997710" w:rsidRDefault="0018089B" w:rsidP="0018089B">
      <w:pPr>
        <w:spacing w:after="0" w:line="240" w:lineRule="auto"/>
        <w:ind w:left="5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97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ІНФОРМАЦІЙНА КАРТКА </w:t>
      </w: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АДМІНІСТРАТИВНОЇ ПОСЛУГИ</w:t>
      </w: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ru-RU" w:eastAsia="ru-RU"/>
        </w:rPr>
      </w:pP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9771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Видача дозволу на спеціальне водокористування</w:t>
      </w: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97710">
        <w:rPr>
          <w:rFonts w:ascii="Times New Roman" w:eastAsia="Times New Roman" w:hAnsi="Times New Roman" w:cs="Times New Roman"/>
          <w:caps/>
          <w:lang w:eastAsia="ru-RU"/>
        </w:rPr>
        <w:t>(</w:t>
      </w:r>
      <w:r w:rsidRPr="00997710">
        <w:rPr>
          <w:rFonts w:ascii="Times New Roman" w:eastAsia="Times New Roman" w:hAnsi="Times New Roman" w:cs="Times New Roman"/>
          <w:lang w:eastAsia="ru-RU"/>
        </w:rPr>
        <w:t>назва адміністративної послуги)</w:t>
      </w: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89B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8089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Північний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18089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міжрегіональний сектор </w:t>
      </w: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9771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Державного агентства водних ресурсів України</w:t>
      </w: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97710">
        <w:rPr>
          <w:rFonts w:ascii="Times New Roman" w:eastAsia="Times New Roman" w:hAnsi="Times New Roman" w:cs="Times New Roman"/>
          <w:lang w:eastAsia="ru-RU"/>
        </w:rPr>
        <w:t>(найменування суб’єкта надання адміністративної послуги)</w:t>
      </w:r>
    </w:p>
    <w:p w:rsidR="0018089B" w:rsidRPr="00997710" w:rsidRDefault="0018089B" w:rsidP="00180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89B" w:rsidRPr="00997710" w:rsidRDefault="0018089B" w:rsidP="00180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3825"/>
        <w:gridCol w:w="5075"/>
      </w:tblGrid>
      <w:tr w:rsidR="0018089B" w:rsidRPr="00997710" w:rsidTr="006D096E">
        <w:trPr>
          <w:trHeight w:val="441"/>
        </w:trPr>
        <w:tc>
          <w:tcPr>
            <w:tcW w:w="9627" w:type="dxa"/>
            <w:gridSpan w:val="3"/>
            <w:vAlign w:val="center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Інформація про суб’єкта надання адміністративної послуги та Центри надання адміністративних послуг</w:t>
            </w:r>
          </w:p>
        </w:tc>
      </w:tr>
      <w:tr w:rsidR="0018089B" w:rsidRPr="00997710" w:rsidTr="006D096E">
        <w:tc>
          <w:tcPr>
            <w:tcW w:w="9627" w:type="dxa"/>
            <w:gridSpan w:val="3"/>
          </w:tcPr>
          <w:p w:rsidR="0018089B" w:rsidRPr="00997710" w:rsidRDefault="0018089B" w:rsidP="007D1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Місцезнаходження:</w:t>
            </w:r>
          </w:p>
        </w:tc>
      </w:tr>
      <w:tr w:rsidR="0018089B" w:rsidRPr="00997710" w:rsidTr="006D096E">
        <w:tc>
          <w:tcPr>
            <w:tcW w:w="727" w:type="dxa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25" w:type="dxa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Суб’єкта надання адміністративної послуги (телефон, адреса електронної пошти та веб-сайт)</w:t>
            </w:r>
          </w:p>
        </w:tc>
        <w:tc>
          <w:tcPr>
            <w:tcW w:w="5075" w:type="dxa"/>
          </w:tcPr>
          <w:p w:rsidR="009C5618" w:rsidRPr="009C5618" w:rsidRDefault="009C5618" w:rsidP="009C5618">
            <w:pPr>
              <w:autoSpaceDE w:val="0"/>
              <w:autoSpaceDN w:val="0"/>
              <w:adjustRightInd w:val="0"/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561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м. Житомир, вул. </w:t>
            </w:r>
            <w:proofErr w:type="spellStart"/>
            <w:r w:rsidRPr="009C561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Київська</w:t>
            </w:r>
            <w:proofErr w:type="spellEnd"/>
            <w:r w:rsidRPr="009C561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81</w:t>
            </w:r>
          </w:p>
          <w:p w:rsidR="009C5618" w:rsidRPr="009C5618" w:rsidRDefault="009C5618" w:rsidP="009C5618">
            <w:pPr>
              <w:autoSpaceDE w:val="0"/>
              <w:autoSpaceDN w:val="0"/>
              <w:adjustRightInd w:val="0"/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561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(0412) </w:t>
            </w:r>
            <w:r w:rsidR="00613A2F" w:rsidRPr="00613A2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51-23-64</w:t>
            </w:r>
          </w:p>
          <w:p w:rsidR="0018089B" w:rsidRPr="009C5618" w:rsidRDefault="00B31FE0" w:rsidP="009C56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hyperlink r:id="rId4" w:history="1">
              <w:r w:rsidR="009C5618" w:rsidRPr="009C5618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 w:eastAsia="ru-RU"/>
                </w:rPr>
                <w:t>zhut.to@davr.gov.ua</w:t>
              </w:r>
            </w:hyperlink>
          </w:p>
          <w:p w:rsidR="009C5618" w:rsidRDefault="009C5618" w:rsidP="009C56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1E1C3B" w:rsidRPr="001E1C3B" w:rsidRDefault="001E1C3B" w:rsidP="001E1C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E1C3B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Київська область, м. Біла Церква,</w:t>
            </w:r>
          </w:p>
          <w:p w:rsidR="001E1C3B" w:rsidRPr="001E1C3B" w:rsidRDefault="001E1C3B" w:rsidP="001E1C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E1C3B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вул. Глиняна, 51-в</w:t>
            </w:r>
          </w:p>
          <w:p w:rsidR="001E1C3B" w:rsidRDefault="001E1C3B" w:rsidP="001E1C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E1C3B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(04563) 5-26-41</w:t>
            </w:r>
          </w:p>
          <w:p w:rsidR="00CF7D80" w:rsidRPr="00997710" w:rsidRDefault="00B31FE0" w:rsidP="001E1C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hyperlink r:id="rId5" w:history="1">
              <w:r w:rsidR="001E1C3B" w:rsidRPr="009C5618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 w:eastAsia="ru-RU"/>
                </w:rPr>
                <w:t>zhut</w:t>
              </w:r>
              <w:r w:rsidR="001E1C3B" w:rsidRPr="00CF6127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1E1C3B" w:rsidRPr="009C5618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 w:eastAsia="ru-RU"/>
                </w:rPr>
                <w:t>to</w:t>
              </w:r>
              <w:r w:rsidR="001E1C3B" w:rsidRPr="00CF6127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@</w:t>
              </w:r>
              <w:r w:rsidR="001E1C3B" w:rsidRPr="009C5618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 w:eastAsia="ru-RU"/>
                </w:rPr>
                <w:t>davr</w:t>
              </w:r>
              <w:r w:rsidR="001E1C3B" w:rsidRPr="00CF6127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r w:rsidR="001E1C3B" w:rsidRPr="009C5618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 w:eastAsia="ru-RU"/>
                </w:rPr>
                <w:t>gov</w:t>
              </w:r>
              <w:r w:rsidR="001E1C3B" w:rsidRPr="00CF6127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.</w:t>
              </w:r>
              <w:proofErr w:type="spellStart"/>
              <w:r w:rsidR="001E1C3B" w:rsidRPr="009C5618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ru-RU" w:eastAsia="ru-RU"/>
                </w:rPr>
                <w:t>ua</w:t>
              </w:r>
              <w:proofErr w:type="spellEnd"/>
            </w:hyperlink>
          </w:p>
        </w:tc>
      </w:tr>
      <w:tr w:rsidR="0018089B" w:rsidRPr="00997710" w:rsidTr="006D096E">
        <w:tc>
          <w:tcPr>
            <w:tcW w:w="727" w:type="dxa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825" w:type="dxa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Центрів надання адміністративних послуг (телефони, адреси електронної пошти та веб-сайти)</w:t>
            </w:r>
          </w:p>
        </w:tc>
        <w:tc>
          <w:tcPr>
            <w:tcW w:w="5075" w:type="dxa"/>
            <w:vAlign w:val="center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99771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Заповнюється відповідними центрами надання адміністративних послуг</w:t>
            </w:r>
          </w:p>
        </w:tc>
      </w:tr>
      <w:tr w:rsidR="0018089B" w:rsidRPr="00997710" w:rsidTr="006D096E">
        <w:tc>
          <w:tcPr>
            <w:tcW w:w="9627" w:type="dxa"/>
            <w:gridSpan w:val="3"/>
          </w:tcPr>
          <w:p w:rsidR="0018089B" w:rsidRPr="00997710" w:rsidRDefault="0018089B" w:rsidP="007D1D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99771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2. Інформація щодо режиму роботи: </w:t>
            </w:r>
          </w:p>
        </w:tc>
      </w:tr>
      <w:tr w:rsidR="0018089B" w:rsidRPr="00997710" w:rsidTr="006D096E">
        <w:tc>
          <w:tcPr>
            <w:tcW w:w="727" w:type="dxa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25" w:type="dxa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Суб’єкта надання адміністративної послуги</w:t>
            </w:r>
          </w:p>
        </w:tc>
        <w:tc>
          <w:tcPr>
            <w:tcW w:w="5075" w:type="dxa"/>
          </w:tcPr>
          <w:p w:rsidR="0018089B" w:rsidRPr="00997710" w:rsidRDefault="0018089B" w:rsidP="007D1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9977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Понеділок – четвер</w:t>
            </w:r>
            <w:r w:rsidRPr="009977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– з 9.00 до 18.00</w:t>
            </w:r>
          </w:p>
          <w:p w:rsidR="0018089B" w:rsidRPr="00997710" w:rsidRDefault="0018089B" w:rsidP="007D1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proofErr w:type="spellStart"/>
            <w:r w:rsidRPr="009977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П’ятниця</w:t>
            </w:r>
            <w:proofErr w:type="spellEnd"/>
            <w:r w:rsidRPr="009977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 – з 9.00 до 16.45</w:t>
            </w:r>
          </w:p>
          <w:p w:rsidR="0018089B" w:rsidRPr="00997710" w:rsidRDefault="0018089B" w:rsidP="007D1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99771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Перерва – з 13.00 до 13.45</w:t>
            </w:r>
          </w:p>
        </w:tc>
      </w:tr>
      <w:tr w:rsidR="0018089B" w:rsidRPr="00997710" w:rsidTr="006D096E">
        <w:tc>
          <w:tcPr>
            <w:tcW w:w="727" w:type="dxa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25" w:type="dxa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Центрів надання адміністративних послуг</w:t>
            </w:r>
          </w:p>
        </w:tc>
        <w:tc>
          <w:tcPr>
            <w:tcW w:w="5075" w:type="dxa"/>
            <w:vAlign w:val="center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Заповнюється відповідними центрами надання адміністративних послуг</w:t>
            </w:r>
          </w:p>
        </w:tc>
      </w:tr>
      <w:tr w:rsidR="0018089B" w:rsidRPr="00997710" w:rsidTr="006D096E">
        <w:trPr>
          <w:trHeight w:val="455"/>
        </w:trPr>
        <w:tc>
          <w:tcPr>
            <w:tcW w:w="9627" w:type="dxa"/>
            <w:gridSpan w:val="3"/>
            <w:vAlign w:val="center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Нормативні акти, якими регламентується надання адміністративної послуги</w:t>
            </w:r>
          </w:p>
        </w:tc>
      </w:tr>
      <w:tr w:rsidR="0018089B" w:rsidRPr="00997710" w:rsidTr="006D096E">
        <w:tc>
          <w:tcPr>
            <w:tcW w:w="727" w:type="dxa"/>
          </w:tcPr>
          <w:p w:rsidR="0018089B" w:rsidRPr="00997710" w:rsidRDefault="0018089B" w:rsidP="007D1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5" w:type="dxa"/>
          </w:tcPr>
          <w:p w:rsidR="0018089B" w:rsidRPr="00997710" w:rsidRDefault="0018089B" w:rsidP="007D1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</w:t>
            </w:r>
          </w:p>
        </w:tc>
        <w:tc>
          <w:tcPr>
            <w:tcW w:w="5075" w:type="dxa"/>
          </w:tcPr>
          <w:p w:rsidR="00647693" w:rsidRPr="00647693" w:rsidRDefault="00647693" w:rsidP="006476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Водний кодекс України.</w:t>
            </w:r>
          </w:p>
          <w:p w:rsidR="00647693" w:rsidRPr="00647693" w:rsidRDefault="00647693" w:rsidP="006476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Закон України «Про перелік документів дозвільного характеру у сфері господарської діяльності».</w:t>
            </w:r>
          </w:p>
          <w:p w:rsidR="00647693" w:rsidRPr="00647693" w:rsidRDefault="00647693" w:rsidP="006476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Закон України «Про адміністративну процедуру».</w:t>
            </w:r>
          </w:p>
          <w:p w:rsidR="00647693" w:rsidRPr="00647693" w:rsidRDefault="00647693" w:rsidP="006476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Закон України «Про дозвільну систему у сфері господарської діяльності».</w:t>
            </w:r>
          </w:p>
          <w:p w:rsidR="00316C87" w:rsidRPr="00997710" w:rsidRDefault="00647693" w:rsidP="00316C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7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Закон України «Про адміністративні послуги».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 Кабінету Міністрів України 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99771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1. Постанова Кабінету Міністрів України від 13.03.2002 № 321 «</w:t>
            </w:r>
            <w:r w:rsidR="00AE335F" w:rsidRPr="00AE335F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 затвердження Порядку </w:t>
            </w:r>
            <w:r w:rsidR="00AE335F" w:rsidRPr="00AE335F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видачі, переоформлення та припинення дії (відкликання, визнання недійсними) дозволів на спеціальне водокористування та внесення змін до постанови Кабінету Міністрів України від 10 серпня 1992 р. № 459</w:t>
            </w:r>
            <w:r w:rsidRPr="0099771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».</w:t>
            </w:r>
          </w:p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99771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2. Постанова Кабінету Міністрів України від 20.08.2014 № 393 «Про затвердження Положення про Державне агентство водних ресурсів України».</w:t>
            </w:r>
          </w:p>
          <w:p w:rsidR="004D0A24" w:rsidRDefault="004D0A24" w:rsidP="002B2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997710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3. Постанова Кабінету Міністрів України від 11.09.1996 № 1100 «Про Порядок розроблення і затвердження нормативів гранично допустимого скидання забруднюючих речовин та перелік забруднюючих речовин, скидання яких у водні об’єкти нормується».</w:t>
            </w:r>
          </w:p>
          <w:p w:rsidR="00316C87" w:rsidRPr="00997710" w:rsidRDefault="00316C87" w:rsidP="002B2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316C87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4. Постанова Кабінету Міністрів України від 01.10.2025 № 1226 «Деякі питання надання адміністративних послуг через центри надання адміністративних послуг».</w:t>
            </w:r>
          </w:p>
        </w:tc>
      </w:tr>
      <w:tr w:rsidR="004D0A24" w:rsidRPr="00997710" w:rsidTr="006D096E">
        <w:trPr>
          <w:trHeight w:val="353"/>
        </w:trPr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центральних органів виконавчої влади</w:t>
            </w:r>
          </w:p>
        </w:tc>
        <w:tc>
          <w:tcPr>
            <w:tcW w:w="5075" w:type="dxa"/>
          </w:tcPr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1. Наказ Міністерства економіки, довкілля та сільського господарства України від 05.03.2026 № 3737 «Про затвердження форм заяв для одержання, переоформлення та відкликання дозволу на спеціальне водокористування» (зареєстровано в Міністерстві юстиції України 20.03.2026 за № 370/45764).</w:t>
            </w:r>
          </w:p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2. Наказ Міністерства екології та природних ресурсів України від 23.06.2017 № 234 «Про затвердження форми дозволу на спеціальне водокористування та форми нормативного розрахунку водокористування і водовідведення» (зареєстровано в Міністерстві юстиції України 31.07.2017 за № 887/30755).</w:t>
            </w:r>
          </w:p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3. Наказ Міністерства захисту довкілля та природних ресурсів України від 06.11.2020 </w:t>
            </w:r>
          </w:p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№ 249 «Про затвердження Порядку функціонування інформаційної системи надання адміністративних послуг Державним агентством водних ресурсів України та його територіальними органами».</w:t>
            </w:r>
          </w:p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4. Наказ Міністерства регіонального розвитку, будівництва та житлово-комунального господарства України від 25.06.2004 № 179 «Про затвердження Порядку розроблення та затвердження технологічних нормативів використання питної води підприємствами, які надають послуги з централізованого водопостачання та/або водовідведення.</w:t>
            </w:r>
          </w:p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5. Наказ Міністерства екології та природних ресурсів України від 26.01.2017 № 26 «Про затвердження Порядку розроблення водогосподарських балансів».</w:t>
            </w:r>
          </w:p>
          <w:p w:rsidR="005B4841" w:rsidRPr="005B4841" w:rsidRDefault="005B4841" w:rsidP="005B48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6. Наказ Міністерства захисту довкілля та природних ресурсів України від 05.03.2021 </w:t>
            </w:r>
          </w:p>
          <w:p w:rsidR="004D0A24" w:rsidRPr="00997710" w:rsidRDefault="005B4841" w:rsidP="005B4841">
            <w:pPr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5B4841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№ 173 «Про затвердження Методичних рекомендацій з розроблення нормативів гранично допустимого скидання забруднюючих речовин у водні об’єкти із зворотними водами».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</w:t>
            </w:r>
          </w:p>
        </w:tc>
      </w:tr>
      <w:tr w:rsidR="004D0A24" w:rsidRPr="00997710" w:rsidTr="006D096E">
        <w:trPr>
          <w:trHeight w:val="476"/>
        </w:trPr>
        <w:tc>
          <w:tcPr>
            <w:tcW w:w="9627" w:type="dxa"/>
            <w:gridSpan w:val="3"/>
            <w:vAlign w:val="center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Умови отримання адміністративної послуги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Підстава для одержання адміністративної послуги</w:t>
            </w:r>
          </w:p>
        </w:tc>
        <w:tc>
          <w:tcPr>
            <w:tcW w:w="5075" w:type="dxa"/>
          </w:tcPr>
          <w:p w:rsidR="004D0A24" w:rsidRPr="00997710" w:rsidRDefault="008F49A6" w:rsidP="008F4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Звернення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водокористувача</w:t>
            </w:r>
            <w:r w:rsidRPr="008F4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уповноваженої ним особи із заявою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видачу</w:t>
            </w:r>
            <w:r w:rsidRPr="008F4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дозволу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Заява.</w:t>
            </w:r>
          </w:p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Обґрунтування потреби у воді з помісячним нормативним розрахунком водокористування і водовідведення.</w:t>
            </w:r>
          </w:p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Опис та схема місць забору води та скиду зворотних вод.</w:t>
            </w:r>
          </w:p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Нормативи гранично допустимого скидання (ГДС) забруднюючих речовин у водні об’єкти із зворотними водами (з розрахунком на кожний випуск (скид) окремо).</w:t>
            </w:r>
          </w:p>
          <w:p w:rsidR="004D0A24" w:rsidRPr="00E75567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75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атверджені індивідуальні технологічні нормативи використання питної води (для підприємств та організацій житлово-комунального господарства, суб’єктів господарювання, які надають послуги з централізованого водопостачання та/або водовідведення, житлово-експлуатаційних підприємств та організацій)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Копія правовстановлюючих документів на водні об’єкти (для орендарів водних об’єктів).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075" w:type="dxa"/>
          </w:tcPr>
          <w:p w:rsidR="004D0A24" w:rsidRPr="00997710" w:rsidRDefault="008F49A6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Документи подаються заявником або уповноваженою ним особою адміністратору центру надання адміністративних послуг особисто або поштовим відправленням, або в електронному вигляді через Портал електронних послуг Держводагентства (https://e-services.davr.gov.ua/).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Платність (безоплатність) надання адміністративної послуги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Безоплатно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 надання адміністративної послуги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Тридцять календарних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Подання неповного пакета документів, необхідних для одержання дозволу, згідно із встановленим вичерпним переліком.</w:t>
            </w:r>
          </w:p>
          <w:p w:rsidR="004D0A24" w:rsidRPr="00997710" w:rsidRDefault="004D0A24" w:rsidP="002B25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Виявлення в документах, поданих суб'єктом господарювання або фізичною особою, недостовірних відомостей, невідповідності вимогам законів та прийнятих відповідно до них нормативно-правових актів, довгостроковим прогнозам водогосподарських балансів;</w:t>
            </w:r>
          </w:p>
          <w:p w:rsidR="004D0A24" w:rsidRPr="00997710" w:rsidRDefault="004D0A24" w:rsidP="002B25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Негативний висновок центрального органу виконавчої влади, що реалізує державну </w:t>
            </w: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політику у сфері геологічного вивчення та раціонального використання надр, чи центрального органу виконавчої влади, що забезпечує формування та реалізує державну політику у сфері охорони здоров’я, про можливість здійснення спеціального водокористування</w:t>
            </w: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4D0A24" w:rsidRPr="00997710" w:rsidTr="006D096E">
        <w:trPr>
          <w:trHeight w:val="402"/>
        </w:trPr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надання адміністративної послуги</w:t>
            </w:r>
          </w:p>
        </w:tc>
        <w:tc>
          <w:tcPr>
            <w:tcW w:w="5075" w:type="dxa"/>
          </w:tcPr>
          <w:p w:rsidR="004D0A24" w:rsidRPr="00997710" w:rsidRDefault="001B2E74" w:rsidP="001B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B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озвіл або повідомлення про відмову у його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видачі</w:t>
            </w:r>
            <w:r w:rsidRPr="001B2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D0A24" w:rsidRPr="00997710" w:rsidTr="006D096E">
        <w:trPr>
          <w:trHeight w:val="70"/>
        </w:trPr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Способи отримання відповіді (результату)</w:t>
            </w:r>
          </w:p>
        </w:tc>
        <w:tc>
          <w:tcPr>
            <w:tcW w:w="5075" w:type="dxa"/>
          </w:tcPr>
          <w:p w:rsidR="008942D5" w:rsidRPr="008942D5" w:rsidRDefault="008942D5" w:rsidP="0089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Документи отримуються заявником або уповноваженою ним особою особисто у адміністратора ЦНАП або надсилаються поштовим відправленням або через Портал електронних послуг Держводагентства</w:t>
            </w:r>
          </w:p>
          <w:p w:rsidR="004D0A24" w:rsidRPr="00997710" w:rsidRDefault="008942D5" w:rsidP="00894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(https://e-services.davr.gov.ua/)</w:t>
            </w:r>
          </w:p>
        </w:tc>
      </w:tr>
      <w:tr w:rsidR="004D0A24" w:rsidRPr="00997710" w:rsidTr="006D096E">
        <w:tc>
          <w:tcPr>
            <w:tcW w:w="727" w:type="dxa"/>
          </w:tcPr>
          <w:p w:rsidR="004D0A24" w:rsidRPr="00997710" w:rsidRDefault="004D0A24" w:rsidP="002B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25" w:type="dxa"/>
          </w:tcPr>
          <w:p w:rsidR="004D0A24" w:rsidRPr="00997710" w:rsidRDefault="004D0A24" w:rsidP="002B2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 дії документа дозвільного характеру (необмеженість строку дії)</w:t>
            </w:r>
          </w:p>
        </w:tc>
        <w:tc>
          <w:tcPr>
            <w:tcW w:w="5075" w:type="dxa"/>
          </w:tcPr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Короткострокове (на три роки) спеціальне водокористування встановлюється у разі: 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одержання водокористувачем дозволу на спеціальне водокористування вперше;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скидання стічних вод у водні об’єкти; 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введення в експлуатацію після будівництва, розширення, реконструкції, реставрації, технічного переоснащення або капітального ремонту об’єктів, на яких провадиться діяльність із забору, використання води та скидання забруднюючих речовин у водні </w:t>
            </w: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об’єкти; 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наявності умов спеціального водокористування, визначених попереднім дозволом, не виконаних у повному обсязі, проте які можуть бути виконані протягом наступних трьох років; 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необхідності досягнення екологічних цілей, визначених планом управління річковим басейном в межах масиву поверхневих вод та/або масиву підземних вод конкретного району річкового басейну, в установлені строки; 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дефіциту водних ресурсів у межах відповідної водогосподарської ділянки для року (за даними водогосподарського балансу). </w:t>
            </w:r>
          </w:p>
          <w:p w:rsidR="004D0A24" w:rsidRPr="00997710" w:rsidRDefault="004D0A24" w:rsidP="002B25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Довгострокове (від трьох до двадцяти п’яти років) - в усіх інших випадках у разі </w:t>
            </w:r>
            <w:proofErr w:type="spellStart"/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непорушення</w:t>
            </w:r>
            <w:proofErr w:type="spellEnd"/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умов спеціального водокористування, визначених у попередньому дозволі на </w:t>
            </w:r>
            <w:proofErr w:type="spellStart"/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спецводокористування</w:t>
            </w:r>
            <w:proofErr w:type="spellEnd"/>
            <w:r w:rsidRPr="00997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8089B" w:rsidRPr="00997710" w:rsidRDefault="0018089B" w:rsidP="00180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92E" w:rsidRDefault="00B31FE0"/>
    <w:sectPr w:rsidR="00CE792E" w:rsidSect="007475F1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89B"/>
    <w:rsid w:val="0018089B"/>
    <w:rsid w:val="001B2E74"/>
    <w:rsid w:val="001B6A90"/>
    <w:rsid w:val="001E1C3B"/>
    <w:rsid w:val="0022491D"/>
    <w:rsid w:val="002F54C3"/>
    <w:rsid w:val="00316C87"/>
    <w:rsid w:val="00407894"/>
    <w:rsid w:val="00492A03"/>
    <w:rsid w:val="004D0A24"/>
    <w:rsid w:val="005524D4"/>
    <w:rsid w:val="005858D8"/>
    <w:rsid w:val="005B4841"/>
    <w:rsid w:val="00613A2F"/>
    <w:rsid w:val="00647693"/>
    <w:rsid w:val="006D096E"/>
    <w:rsid w:val="007475F1"/>
    <w:rsid w:val="00787C3D"/>
    <w:rsid w:val="007F3103"/>
    <w:rsid w:val="00881C7A"/>
    <w:rsid w:val="008942D5"/>
    <w:rsid w:val="008F49A6"/>
    <w:rsid w:val="009C5618"/>
    <w:rsid w:val="00A739FD"/>
    <w:rsid w:val="00AE335F"/>
    <w:rsid w:val="00B31FE0"/>
    <w:rsid w:val="00CF6127"/>
    <w:rsid w:val="00C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F4DB0-F9E9-444C-8C54-C3D644F7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1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5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ut.to@davr.gov.ua" TargetMode="External"/><Relationship Id="rId4" Type="http://schemas.openxmlformats.org/officeDocument/2006/relationships/hyperlink" Target="mailto:zhut.to@dav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5133</Words>
  <Characters>2926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juliazabutska@gmail.com</cp:lastModifiedBy>
  <cp:revision>2</cp:revision>
  <dcterms:created xsi:type="dcterms:W3CDTF">2026-10-19T11:30:00Z</dcterms:created>
  <dcterms:modified xsi:type="dcterms:W3CDTF">2026-10-19T11:30:00Z</dcterms:modified>
</cp:coreProperties>
</file>